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25" w:rsidRDefault="00AB1F25" w:rsidP="00AB1F25">
      <w:pPr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="00C82D4F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.04.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2019. </w:t>
      </w:r>
      <w:proofErr w:type="gramStart"/>
      <w:r>
        <w:rPr>
          <w:rFonts w:ascii="Tahoma" w:hAnsi="Tahoma" w:cs="Tahoma"/>
          <w:b/>
          <w:sz w:val="20"/>
          <w:szCs w:val="20"/>
          <w:lang w:val="sr-Cyrl-CS"/>
        </w:rPr>
        <w:t>године</w:t>
      </w:r>
      <w:proofErr w:type="gramEnd"/>
    </w:p>
    <w:p w:rsidR="00AB1F25" w:rsidRDefault="00AB1F25" w:rsidP="00AB1F2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(</w:t>
      </w:r>
      <w:r w:rsidR="006C1C21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>)</w:t>
      </w:r>
    </w:p>
    <w:p w:rsidR="00AB1F25" w:rsidRDefault="00AB1F25" w:rsidP="00AB1F2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На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основу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члана</w:t>
      </w:r>
      <w:proofErr w:type="spellEnd"/>
      <w:r>
        <w:rPr>
          <w:rFonts w:ascii="Tahoma" w:hAnsi="Tahoma" w:cs="Tahoma"/>
          <w:sz w:val="20"/>
          <w:szCs w:val="20"/>
          <w:lang w:val="sr-Cyrl-CS"/>
        </w:rPr>
        <w:t xml:space="preserve"> 63.</w:t>
      </w:r>
      <w:proofErr w:type="gramEnd"/>
      <w:r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Став</w:t>
      </w:r>
      <w:proofErr w:type="spellEnd"/>
      <w:r>
        <w:rPr>
          <w:rFonts w:ascii="Tahoma" w:hAnsi="Tahoma" w:cs="Tahoma"/>
          <w:sz w:val="20"/>
          <w:szCs w:val="20"/>
          <w:lang w:val="sr-Cyrl-CS"/>
        </w:rPr>
        <w:t xml:space="preserve"> 3.</w:t>
      </w:r>
      <w:proofErr w:type="gramEnd"/>
      <w:r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Закона</w:t>
      </w:r>
      <w:proofErr w:type="spellEnd"/>
      <w:r>
        <w:rPr>
          <w:rFonts w:ascii="Tahoma" w:hAnsi="Tahoma" w:cs="Tahoma"/>
          <w:sz w:val="20"/>
          <w:szCs w:val="20"/>
        </w:rPr>
        <w:t xml:space="preserve"> о </w:t>
      </w:r>
      <w:proofErr w:type="spellStart"/>
      <w:r>
        <w:rPr>
          <w:rFonts w:ascii="Tahoma" w:hAnsi="Tahoma" w:cs="Tahoma"/>
          <w:sz w:val="20"/>
          <w:szCs w:val="20"/>
        </w:rPr>
        <w:t>јавним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набавкама</w:t>
      </w:r>
      <w:proofErr w:type="spellEnd"/>
      <w:r>
        <w:rPr>
          <w:rFonts w:ascii="Tahoma" w:hAnsi="Tahoma" w:cs="Tahoma"/>
          <w:sz w:val="20"/>
          <w:szCs w:val="20"/>
          <w:lang w:val="sr-Cyrl-CS"/>
        </w:rPr>
        <w:t xml:space="preserve"> («</w:t>
      </w:r>
      <w:proofErr w:type="spellStart"/>
      <w:r>
        <w:rPr>
          <w:rFonts w:ascii="Tahoma" w:hAnsi="Tahoma" w:cs="Tahoma"/>
          <w:sz w:val="20"/>
          <w:szCs w:val="20"/>
        </w:rPr>
        <w:t>Сл.Гласник</w:t>
      </w:r>
      <w:proofErr w:type="spellEnd"/>
      <w:r>
        <w:rPr>
          <w:rFonts w:ascii="Tahoma" w:hAnsi="Tahoma" w:cs="Tahoma"/>
          <w:sz w:val="20"/>
          <w:szCs w:val="20"/>
        </w:rPr>
        <w:t xml:space="preserve"> РС</w:t>
      </w:r>
      <w:r>
        <w:rPr>
          <w:rFonts w:ascii="Tahoma" w:hAnsi="Tahoma" w:cs="Tahoma"/>
          <w:sz w:val="20"/>
          <w:szCs w:val="20"/>
          <w:lang w:val="sr-Cyrl-CS"/>
        </w:rPr>
        <w:t>» бр. 124/12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  <w:lang w:val="sr-Cyrl-CS"/>
        </w:rPr>
        <w:t xml:space="preserve"> 14/15 и 68/15</w:t>
      </w:r>
      <w:r>
        <w:rPr>
          <w:rFonts w:ascii="Tahoma" w:hAnsi="Tahoma" w:cs="Tahoma"/>
          <w:sz w:val="20"/>
          <w:szCs w:val="20"/>
          <w:lang w:val="sr-Latn-CS"/>
        </w:rPr>
        <w:t>)</w:t>
      </w:r>
      <w:r>
        <w:rPr>
          <w:rFonts w:ascii="Tahoma" w:hAnsi="Tahoma" w:cs="Tahoma"/>
          <w:sz w:val="20"/>
          <w:szCs w:val="20"/>
        </w:rPr>
        <w:t xml:space="preserve"> а </w:t>
      </w:r>
      <w:proofErr w:type="spellStart"/>
      <w:r>
        <w:rPr>
          <w:rFonts w:ascii="Tahoma" w:hAnsi="Tahoma" w:cs="Tahoma"/>
          <w:sz w:val="20"/>
          <w:szCs w:val="20"/>
        </w:rPr>
        <w:t>на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захтев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заинтересованог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лица</w:t>
      </w:r>
      <w:proofErr w:type="spellEnd"/>
      <w:r>
        <w:rPr>
          <w:rFonts w:ascii="Tahoma" w:hAnsi="Tahoma" w:cs="Tahoma"/>
          <w:sz w:val="20"/>
          <w:szCs w:val="20"/>
          <w:lang w:val="sr-Cyrl-CS"/>
        </w:rPr>
        <w:t xml:space="preserve">, </w:t>
      </w:r>
      <w:r>
        <w:rPr>
          <w:rFonts w:ascii="Tahoma" w:hAnsi="Tahoma" w:cs="Tahoma"/>
          <w:sz w:val="20"/>
          <w:szCs w:val="20"/>
        </w:rPr>
        <w:t>у o</w:t>
      </w:r>
      <w:r>
        <w:rPr>
          <w:rFonts w:ascii="Tahoma" w:hAnsi="Tahoma" w:cs="Tahoma"/>
          <w:sz w:val="20"/>
          <w:szCs w:val="20"/>
          <w:lang w:val="sr-Cyrl-CS"/>
        </w:rPr>
        <w:t xml:space="preserve">твореном поступку јавне набавке </w:t>
      </w:r>
      <w:proofErr w:type="spellStart"/>
      <w:r>
        <w:rPr>
          <w:rFonts w:ascii="Tahoma" w:hAnsi="Tahoma" w:cs="Tahoma"/>
          <w:sz w:val="20"/>
          <w:szCs w:val="20"/>
        </w:rPr>
        <w:t>санитетског</w:t>
      </w:r>
      <w:proofErr w:type="spellEnd"/>
      <w:r>
        <w:rPr>
          <w:rFonts w:ascii="Tahoma" w:hAnsi="Tahoma" w:cs="Tahoma"/>
          <w:sz w:val="20"/>
          <w:szCs w:val="20"/>
        </w:rPr>
        <w:t xml:space="preserve"> и </w:t>
      </w:r>
      <w:proofErr w:type="spellStart"/>
      <w:r>
        <w:rPr>
          <w:rFonts w:ascii="Tahoma" w:hAnsi="Tahoma" w:cs="Tahoma"/>
          <w:sz w:val="20"/>
          <w:szCs w:val="20"/>
        </w:rPr>
        <w:t>медицинског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потрошног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материјала</w:t>
      </w:r>
      <w:proofErr w:type="spellEnd"/>
      <w:r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за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потребе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>Опште болнице Лесковац, ЈН 1</w:t>
      </w:r>
      <w:r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  <w:lang w:val="sr-Cyrl-CS"/>
        </w:rPr>
        <w:t xml:space="preserve">/19-О, </w:t>
      </w:r>
      <w:r>
        <w:rPr>
          <w:rFonts w:ascii="Tahoma" w:hAnsi="Tahoma" w:cs="Tahoma"/>
          <w:sz w:val="20"/>
          <w:szCs w:val="20"/>
        </w:rPr>
        <w:t>даје се:</w:t>
      </w:r>
    </w:p>
    <w:p w:rsidR="00AB1F25" w:rsidRDefault="00AB1F25" w:rsidP="00AB1F25">
      <w:pPr>
        <w:jc w:val="both"/>
        <w:rPr>
          <w:rFonts w:ascii="Tahoma" w:hAnsi="Tahoma" w:cs="Tahoma"/>
          <w:sz w:val="20"/>
          <w:szCs w:val="20"/>
        </w:rPr>
      </w:pPr>
    </w:p>
    <w:p w:rsidR="00AB1F25" w:rsidRDefault="00AB1F25" w:rsidP="00AB1F25">
      <w:pPr>
        <w:jc w:val="center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ОДГОВОР НА ПИТАЊЕ ЗАИНТЕРЕСОВАНОГ ЛИЦА</w:t>
      </w:r>
    </w:p>
    <w:p w:rsidR="00AB1F25" w:rsidRPr="003008B3" w:rsidRDefault="00AB1F25" w:rsidP="00AB1F25">
      <w:pPr>
        <w:rPr>
          <w:rFonts w:ascii="Tahoma" w:hAnsi="Tahoma" w:cs="Tahoma"/>
          <w:color w:val="333333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         </w:t>
      </w:r>
    </w:p>
    <w:p w:rsidR="00AB1F25" w:rsidRDefault="00AB1F25" w:rsidP="00AB1F25">
      <w:pPr>
        <w:pStyle w:val="BodyText"/>
        <w:spacing w:after="0"/>
        <w:ind w:left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ПИТАЊЕ:</w:t>
      </w:r>
    </w:p>
    <w:p w:rsidR="00C82D4F" w:rsidRDefault="00C82D4F" w:rsidP="00C82D4F">
      <w:pPr>
        <w:pStyle w:val="NormalWeb"/>
        <w:shd w:val="clear" w:color="auto" w:fill="FFFFFF"/>
        <w:rPr>
          <w:rFonts w:ascii="Tahoma" w:hAnsi="Tahoma" w:cs="Tahoma"/>
          <w:color w:val="333333"/>
          <w:sz w:val="20"/>
          <w:szCs w:val="20"/>
        </w:rPr>
      </w:pPr>
      <w:proofErr w:type="spellStart"/>
      <w:proofErr w:type="gramStart"/>
      <w:r w:rsidRPr="00C82D4F">
        <w:rPr>
          <w:rFonts w:ascii="Tahoma" w:hAnsi="Tahoma" w:cs="Tahoma"/>
          <w:color w:val="333333"/>
          <w:sz w:val="20"/>
          <w:szCs w:val="20"/>
        </w:rPr>
        <w:t>Молимо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вас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за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додатно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појашњење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конкурсне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документације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за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ЈН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бр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>.</w:t>
      </w:r>
      <w:proofErr w:type="gramEnd"/>
      <w:r w:rsidRPr="00C82D4F">
        <w:rPr>
          <w:rFonts w:ascii="Tahoma" w:hAnsi="Tahoma" w:cs="Tahoma"/>
          <w:color w:val="333333"/>
          <w:sz w:val="20"/>
          <w:szCs w:val="20"/>
        </w:rPr>
        <w:t xml:space="preserve"> 10/19-О:</w:t>
      </w:r>
    </w:p>
    <w:p w:rsidR="00C82D4F" w:rsidRPr="00C82D4F" w:rsidRDefault="00C82D4F" w:rsidP="00C82D4F">
      <w:pPr>
        <w:pStyle w:val="NormalWeb"/>
        <w:shd w:val="clear" w:color="auto" w:fill="FFFFFF"/>
        <w:rPr>
          <w:rFonts w:ascii="Tahoma" w:hAnsi="Tahoma" w:cs="Tahoma"/>
          <w:color w:val="333333"/>
          <w:sz w:val="20"/>
          <w:szCs w:val="20"/>
        </w:rPr>
      </w:pPr>
      <w:proofErr w:type="spellStart"/>
      <w:proofErr w:type="gramStart"/>
      <w:r w:rsidRPr="00C82D4F">
        <w:rPr>
          <w:rFonts w:ascii="Tahoma" w:hAnsi="Tahoma" w:cs="Tahoma"/>
          <w:color w:val="333333"/>
          <w:sz w:val="20"/>
          <w:szCs w:val="20"/>
        </w:rPr>
        <w:t>Као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додатни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услов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за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учешће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у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овом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поступку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јавне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набавке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,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предвиђено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је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да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понуђачи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као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доказ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техничке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спецификације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добара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које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нуде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доставе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оргиналну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техничку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или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каталошку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документацију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,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која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уколико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није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српском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језику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мора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бити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преведена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на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српски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језик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од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стране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овлашћеног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судског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тумача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>.</w:t>
      </w:r>
      <w:proofErr w:type="gram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proofErr w:type="gramStart"/>
      <w:r w:rsidRPr="00C82D4F">
        <w:rPr>
          <w:rFonts w:ascii="Tahoma" w:hAnsi="Tahoma" w:cs="Tahoma"/>
          <w:color w:val="333333"/>
          <w:sz w:val="20"/>
          <w:szCs w:val="20"/>
        </w:rPr>
        <w:t>Такође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је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као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додатни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услов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предвиђено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и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достављање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узорака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ради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утврђивања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да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ли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исти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одговарају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техничкој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спецификацији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>.</w:t>
      </w:r>
      <w:proofErr w:type="gramEnd"/>
    </w:p>
    <w:p w:rsidR="00C82D4F" w:rsidRPr="00C82D4F" w:rsidRDefault="00C82D4F" w:rsidP="00C82D4F">
      <w:pPr>
        <w:pStyle w:val="NormalWeb"/>
        <w:shd w:val="clear" w:color="auto" w:fill="FFFFFF"/>
        <w:rPr>
          <w:rFonts w:ascii="Tahoma" w:hAnsi="Tahoma" w:cs="Tahoma"/>
          <w:color w:val="333333"/>
          <w:sz w:val="20"/>
          <w:szCs w:val="20"/>
        </w:rPr>
      </w:pP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Имајући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у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виду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да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превод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каталога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од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стране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овлашћеног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судског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тумача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додатно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увећава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трошкове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понуђача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и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самог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поступка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јавне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набавке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(а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што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је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супротно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Закону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о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јавним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набавкама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,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који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прописује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да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се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поступак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јавне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набавке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спроводи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уз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што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мање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трошкова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), а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да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на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основу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достављених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узорака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Комисија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за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јавну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набавку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утврђује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да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ли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исти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испуњавају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тражене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техничке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карактеристике</w:t>
      </w:r>
      <w:proofErr w:type="spellEnd"/>
      <w:proofErr w:type="gramStart"/>
      <w:r w:rsidRPr="00C82D4F">
        <w:rPr>
          <w:rFonts w:ascii="Tahoma" w:hAnsi="Tahoma" w:cs="Tahoma"/>
          <w:color w:val="333333"/>
          <w:sz w:val="20"/>
          <w:szCs w:val="20"/>
        </w:rPr>
        <w:t xml:space="preserve"> 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то</w:t>
      </w:r>
      <w:proofErr w:type="spellEnd"/>
      <w:proofErr w:type="gram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вас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молимо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за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појашњење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>:</w:t>
      </w:r>
    </w:p>
    <w:p w:rsidR="00C82D4F" w:rsidRPr="00C82D4F" w:rsidRDefault="00C82D4F" w:rsidP="00C82D4F">
      <w:pPr>
        <w:pStyle w:val="NormalWeb"/>
        <w:shd w:val="clear" w:color="auto" w:fill="FFFFFF"/>
        <w:rPr>
          <w:rFonts w:ascii="Tahoma" w:hAnsi="Tahoma" w:cs="Tahoma"/>
          <w:color w:val="333333"/>
          <w:sz w:val="20"/>
          <w:szCs w:val="20"/>
        </w:rPr>
      </w:pPr>
      <w:proofErr w:type="spellStart"/>
      <w:proofErr w:type="gramStart"/>
      <w:r w:rsidRPr="00C82D4F">
        <w:rPr>
          <w:rFonts w:ascii="Tahoma" w:hAnsi="Tahoma" w:cs="Tahoma"/>
          <w:color w:val="333333"/>
          <w:sz w:val="20"/>
          <w:szCs w:val="20"/>
        </w:rPr>
        <w:t>Да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ли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је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за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наручиоца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прихватљиво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да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се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уз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приложени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каталог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достави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слободан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превод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каталога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уз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изјаву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понуђача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да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је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превод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веродостојан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оргиналу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,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као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што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то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захтевају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и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друге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здравствне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установе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у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Републици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C82D4F">
        <w:rPr>
          <w:rFonts w:ascii="Tahoma" w:hAnsi="Tahoma" w:cs="Tahoma"/>
          <w:color w:val="333333"/>
          <w:sz w:val="20"/>
          <w:szCs w:val="20"/>
        </w:rPr>
        <w:t>Србији</w:t>
      </w:r>
      <w:proofErr w:type="spellEnd"/>
      <w:r w:rsidRPr="00C82D4F">
        <w:rPr>
          <w:rFonts w:ascii="Tahoma" w:hAnsi="Tahoma" w:cs="Tahoma"/>
          <w:color w:val="333333"/>
          <w:sz w:val="20"/>
          <w:szCs w:val="20"/>
        </w:rPr>
        <w:t>?</w:t>
      </w:r>
      <w:proofErr w:type="gramEnd"/>
    </w:p>
    <w:p w:rsidR="00AB1F25" w:rsidRDefault="00AB1F25" w:rsidP="00AB1F25">
      <w:pPr>
        <w:pStyle w:val="BodyText"/>
        <w:spacing w:after="0"/>
        <w:ind w:left="540"/>
        <w:jc w:val="both"/>
        <w:rPr>
          <w:rFonts w:ascii="Tahoma" w:hAnsi="Tahoma" w:cs="Tahoma"/>
          <w:sz w:val="20"/>
          <w:szCs w:val="20"/>
        </w:rPr>
      </w:pPr>
    </w:p>
    <w:p w:rsidR="00AB1F25" w:rsidRDefault="00AB1F25" w:rsidP="00AB1F25">
      <w:pPr>
        <w:tabs>
          <w:tab w:val="left" w:pos="7695"/>
        </w:tabs>
        <w:ind w:firstLine="720"/>
        <w:rPr>
          <w:lang w:val="sr-Latn-CS"/>
        </w:rPr>
      </w:pPr>
    </w:p>
    <w:p w:rsidR="00AB1F25" w:rsidRPr="00A712E5" w:rsidRDefault="00AB1F25" w:rsidP="00AB1F25">
      <w:pPr>
        <w:ind w:firstLine="720"/>
        <w:jc w:val="both"/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  <w:proofErr w:type="spellStart"/>
      <w:r w:rsidRPr="00DB20E9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Одговор</w:t>
      </w:r>
      <w:proofErr w:type="spellEnd"/>
      <w:r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је</w:t>
      </w:r>
      <w:proofErr w:type="spellEnd"/>
      <w:r w:rsidRPr="00DB20E9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:</w:t>
      </w:r>
    </w:p>
    <w:p w:rsidR="00C82D4F" w:rsidRDefault="00C82D4F" w:rsidP="00C82D4F">
      <w:pPr>
        <w:ind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Наручилац остаје при свом захтеву да оригинална техничка и каталошка документација за добра која се нуде мора бити приложена у оригиналној верзији, без бзира на ком је језику сачињена. Уколико су издате на неком од страних језика, потребно је да буду преведене на српски језик од стране овлашћеног судског тумача.</w:t>
      </w:r>
      <w:r w:rsidRPr="009E4AA8">
        <w:rPr>
          <w:rFonts w:ascii="Tahoma" w:hAnsi="Tahoma" w:cs="Tahoma"/>
          <w:sz w:val="20"/>
          <w:szCs w:val="20"/>
        </w:rPr>
        <w:tab/>
      </w:r>
    </w:p>
    <w:p w:rsidR="00704740" w:rsidRDefault="00704740"/>
    <w:p w:rsidR="00AB1F25" w:rsidRPr="00AB1F25" w:rsidRDefault="00AB1F25">
      <w:proofErr w:type="gramStart"/>
      <w:r>
        <w:t xml:space="preserve">У </w:t>
      </w:r>
      <w:proofErr w:type="spellStart"/>
      <w:r>
        <w:t>Лесковцу</w:t>
      </w:r>
      <w:proofErr w:type="spellEnd"/>
      <w:r>
        <w:t>, 1</w:t>
      </w:r>
      <w:r w:rsidR="00C82D4F">
        <w:t>9</w:t>
      </w:r>
      <w:r>
        <w:t>.4.2019.г.</w:t>
      </w:r>
      <w:proofErr w:type="gramEnd"/>
      <w:r>
        <w:tab/>
      </w:r>
      <w:r>
        <w:tab/>
      </w:r>
      <w:r>
        <w:tab/>
      </w:r>
      <w:r>
        <w:tab/>
        <w:t>Комисија за јавну набавку</w:t>
      </w:r>
    </w:p>
    <w:sectPr w:rsidR="00AB1F25" w:rsidRPr="00AB1F25" w:rsidSect="007047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447A8"/>
    <w:multiLevelType w:val="hybridMultilevel"/>
    <w:tmpl w:val="7D12AD0A"/>
    <w:lvl w:ilvl="0" w:tplc="AC88549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1F25"/>
    <w:rsid w:val="006C1C21"/>
    <w:rsid w:val="00704740"/>
    <w:rsid w:val="00AB1F25"/>
    <w:rsid w:val="00C82D4F"/>
    <w:rsid w:val="00DB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B1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B1F25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nhideWhenUsed/>
    <w:rsid w:val="00AB1F25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AB1F2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Spacing">
    <w:name w:val="No Spacing"/>
    <w:uiPriority w:val="1"/>
    <w:qFormat/>
    <w:rsid w:val="00AB1F2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8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3</cp:revision>
  <dcterms:created xsi:type="dcterms:W3CDTF">2019-04-19T06:37:00Z</dcterms:created>
  <dcterms:modified xsi:type="dcterms:W3CDTF">2019-04-19T09:58:00Z</dcterms:modified>
</cp:coreProperties>
</file>